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A35" w:rsidRPr="00F50CC6" w:rsidRDefault="00F50CC6" w:rsidP="00F50CC6">
      <w:pPr>
        <w:jc w:val="center"/>
        <w:rPr>
          <w:rFonts w:ascii="Times New Roman" w:hAnsi="Times New Roman" w:cs="Times New Roman"/>
          <w:sz w:val="24"/>
          <w:szCs w:val="24"/>
        </w:rPr>
      </w:pPr>
      <w:r w:rsidRPr="00F50CC6">
        <w:rPr>
          <w:rFonts w:ascii="Times New Roman" w:hAnsi="Times New Roman" w:cs="Times New Roman"/>
          <w:sz w:val="24"/>
          <w:szCs w:val="24"/>
        </w:rPr>
        <w:t>LIABILITY RELEASE / DISCLAIMER</w:t>
      </w:r>
    </w:p>
    <w:p w:rsidR="00F50CC6" w:rsidRDefault="00F50CC6" w:rsidP="00F50CC6">
      <w:pPr>
        <w:rPr>
          <w:rFonts w:ascii="Times New Roman" w:hAnsi="Times New Roman" w:cs="Times New Roman"/>
          <w:sz w:val="24"/>
          <w:szCs w:val="24"/>
        </w:rPr>
      </w:pPr>
      <w:r w:rsidRPr="00F50CC6">
        <w:rPr>
          <w:rFonts w:ascii="Times New Roman" w:hAnsi="Times New Roman" w:cs="Times New Roman"/>
          <w:sz w:val="24"/>
          <w:szCs w:val="24"/>
        </w:rPr>
        <w:tab/>
      </w:r>
      <w:r>
        <w:rPr>
          <w:rFonts w:ascii="Times New Roman" w:hAnsi="Times New Roman" w:cs="Times New Roman"/>
          <w:sz w:val="24"/>
          <w:szCs w:val="24"/>
        </w:rPr>
        <w:t xml:space="preserve">For an In consideration of MY/OUR participation in the Delaware Volunteer Firefighters’ Association’s “Wake Up Delaware” Free Smoke Detector Give- Away Program, I/WE agree to release the Delaware Volunteer Firefighter’s Association, its member companies, agents, and employees from all claims, demands, damages, suits and causes for action, of every nature whatsoever, on account of damage or loss to property, including both real and personal, bodily injuries, death, or faulty operation of the smoke detectors supplied by or installed by the Delaware Volunteer Firefighters’ Association and its members. </w:t>
      </w:r>
    </w:p>
    <w:p w:rsidR="00F50CC6" w:rsidRDefault="00F50CC6" w:rsidP="00F50CC6">
      <w:pPr>
        <w:rPr>
          <w:rFonts w:ascii="Times New Roman" w:hAnsi="Times New Roman" w:cs="Times New Roman"/>
          <w:sz w:val="24"/>
          <w:szCs w:val="24"/>
        </w:rPr>
      </w:pPr>
      <w:r>
        <w:rPr>
          <w:rFonts w:ascii="Times New Roman" w:hAnsi="Times New Roman" w:cs="Times New Roman"/>
          <w:sz w:val="24"/>
          <w:szCs w:val="24"/>
        </w:rPr>
        <w:tab/>
        <w:t xml:space="preserve">It is further understood and agreed </w:t>
      </w:r>
      <w:r w:rsidR="00085B32">
        <w:rPr>
          <w:rFonts w:ascii="Times New Roman" w:hAnsi="Times New Roman" w:cs="Times New Roman"/>
          <w:sz w:val="24"/>
          <w:szCs w:val="24"/>
        </w:rPr>
        <w:t>that</w:t>
      </w:r>
      <w:r>
        <w:rPr>
          <w:rFonts w:ascii="Times New Roman" w:hAnsi="Times New Roman" w:cs="Times New Roman"/>
          <w:sz w:val="24"/>
          <w:szCs w:val="24"/>
        </w:rPr>
        <w:t xml:space="preserve"> the Delaware Volunteer Firefighter’s Association is not an insurer of the safety of those who would occupy the dwelling in which the detector is installed against the hazard of fire. While the smoke detector device is designed to warn of fires the Delaware Volunteer Firefighters’ Association makes no guarantee or </w:t>
      </w:r>
      <w:r w:rsidR="00085B32">
        <w:rPr>
          <w:rFonts w:ascii="Times New Roman" w:hAnsi="Times New Roman" w:cs="Times New Roman"/>
          <w:sz w:val="24"/>
          <w:szCs w:val="24"/>
        </w:rPr>
        <w:t>warranty</w:t>
      </w:r>
      <w:r>
        <w:rPr>
          <w:rFonts w:ascii="Times New Roman" w:hAnsi="Times New Roman" w:cs="Times New Roman"/>
          <w:sz w:val="24"/>
          <w:szCs w:val="24"/>
        </w:rPr>
        <w:t xml:space="preserve">, including any implied </w:t>
      </w:r>
      <w:r w:rsidR="00085B32">
        <w:rPr>
          <w:rFonts w:ascii="Times New Roman" w:hAnsi="Times New Roman" w:cs="Times New Roman"/>
          <w:sz w:val="24"/>
          <w:szCs w:val="24"/>
        </w:rPr>
        <w:t>warranty</w:t>
      </w:r>
      <w:r>
        <w:rPr>
          <w:rFonts w:ascii="Times New Roman" w:hAnsi="Times New Roman" w:cs="Times New Roman"/>
          <w:sz w:val="24"/>
          <w:szCs w:val="24"/>
        </w:rPr>
        <w:t xml:space="preserve"> of fitness or merchantability that the fire detection system supplied will avert or prevent fires, or timely warn of fire and related </w:t>
      </w:r>
      <w:r w:rsidR="00085B32">
        <w:rPr>
          <w:rFonts w:ascii="Times New Roman" w:hAnsi="Times New Roman" w:cs="Times New Roman"/>
          <w:sz w:val="24"/>
          <w:szCs w:val="24"/>
        </w:rPr>
        <w:t>occurrences</w:t>
      </w:r>
      <w:r>
        <w:rPr>
          <w:rFonts w:ascii="Times New Roman" w:hAnsi="Times New Roman" w:cs="Times New Roman"/>
          <w:sz w:val="24"/>
          <w:szCs w:val="24"/>
        </w:rPr>
        <w:t>. Any warranties, if they exist at all, are made by the manufacturer of the detector and I/ WE agree that any claim or suits for failure to operate or faulty operation of the detector will be made solely against the manufacturer</w:t>
      </w:r>
    </w:p>
    <w:p w:rsidR="006528C3" w:rsidRDefault="00F50CC6" w:rsidP="00F50CC6">
      <w:pPr>
        <w:rPr>
          <w:rFonts w:ascii="Times New Roman" w:hAnsi="Times New Roman" w:cs="Times New Roman"/>
          <w:sz w:val="24"/>
          <w:szCs w:val="24"/>
        </w:rPr>
      </w:pPr>
      <w:r>
        <w:rPr>
          <w:rFonts w:ascii="Times New Roman" w:hAnsi="Times New Roman" w:cs="Times New Roman"/>
          <w:sz w:val="24"/>
          <w:szCs w:val="24"/>
        </w:rPr>
        <w:tab/>
        <w:t>Additionally, I/WE understand that is it MY/OUR obligation to purchase batteries required to operate the smoke detector</w:t>
      </w:r>
      <w:r w:rsidR="006528C3">
        <w:rPr>
          <w:rFonts w:ascii="Times New Roman" w:hAnsi="Times New Roman" w:cs="Times New Roman"/>
          <w:sz w:val="24"/>
          <w:szCs w:val="24"/>
        </w:rPr>
        <w:t xml:space="preserve">, to periodically test the detectors performance and to replace the batteries as and when required. </w:t>
      </w:r>
    </w:p>
    <w:p w:rsidR="006528C3" w:rsidRDefault="006528C3" w:rsidP="00F50CC6">
      <w:pPr>
        <w:rPr>
          <w:rFonts w:ascii="Times New Roman" w:hAnsi="Times New Roman" w:cs="Times New Roman"/>
          <w:sz w:val="24"/>
          <w:szCs w:val="24"/>
        </w:rPr>
      </w:pPr>
      <w:r>
        <w:rPr>
          <w:rFonts w:ascii="Times New Roman" w:hAnsi="Times New Roman" w:cs="Times New Roman"/>
          <w:sz w:val="24"/>
          <w:szCs w:val="24"/>
        </w:rPr>
        <w:tab/>
        <w:t xml:space="preserve">By signing the RELEASE/ DISCLAIMER, I/WE do hereby give consent to release the Delaware Volunteer </w:t>
      </w:r>
      <w:r w:rsidR="00085B32">
        <w:rPr>
          <w:rFonts w:ascii="Times New Roman" w:hAnsi="Times New Roman" w:cs="Times New Roman"/>
          <w:sz w:val="24"/>
          <w:szCs w:val="24"/>
        </w:rPr>
        <w:t>Firefighters</w:t>
      </w:r>
      <w:bookmarkStart w:id="0" w:name="_GoBack"/>
      <w:bookmarkEnd w:id="0"/>
      <w:r>
        <w:rPr>
          <w:rFonts w:ascii="Times New Roman" w:hAnsi="Times New Roman" w:cs="Times New Roman"/>
          <w:sz w:val="24"/>
          <w:szCs w:val="24"/>
        </w:rPr>
        <w:t xml:space="preserve"> Association from all stated above. I/WE also agree that at </w:t>
      </w:r>
      <w:proofErr w:type="spellStart"/>
      <w:r>
        <w:rPr>
          <w:rFonts w:ascii="Times New Roman" w:hAnsi="Times New Roman" w:cs="Times New Roman"/>
          <w:sz w:val="24"/>
          <w:szCs w:val="24"/>
        </w:rPr>
        <w:t>anytime</w:t>
      </w:r>
      <w:proofErr w:type="spellEnd"/>
      <w:r>
        <w:rPr>
          <w:rFonts w:ascii="Times New Roman" w:hAnsi="Times New Roman" w:cs="Times New Roman"/>
          <w:sz w:val="24"/>
          <w:szCs w:val="24"/>
        </w:rPr>
        <w:t xml:space="preserve"> the fire detector(s) device is no longer needed, it will be removed and returned to the Delaware Volunteer Firefighters Association. </w:t>
      </w:r>
    </w:p>
    <w:p w:rsidR="006528C3" w:rsidRDefault="006528C3" w:rsidP="006528C3">
      <w:pPr>
        <w:rPr>
          <w:rFonts w:ascii="Times New Roman" w:hAnsi="Times New Roman" w:cs="Times New Roman"/>
          <w:sz w:val="24"/>
          <w:szCs w:val="24"/>
        </w:rPr>
      </w:pPr>
      <w:r>
        <w:rPr>
          <w:rFonts w:ascii="Times New Roman" w:hAnsi="Times New Roman" w:cs="Times New Roman"/>
          <w:sz w:val="24"/>
          <w:szCs w:val="24"/>
        </w:rPr>
        <w:tab/>
        <w:t xml:space="preserve">MY/OUR signature(s) </w:t>
      </w:r>
      <w:r w:rsidR="00085B32">
        <w:rPr>
          <w:rFonts w:ascii="Times New Roman" w:hAnsi="Times New Roman" w:cs="Times New Roman"/>
          <w:sz w:val="24"/>
          <w:szCs w:val="24"/>
        </w:rPr>
        <w:t>appearing</w:t>
      </w:r>
      <w:r>
        <w:rPr>
          <w:rFonts w:ascii="Times New Roman" w:hAnsi="Times New Roman" w:cs="Times New Roman"/>
          <w:sz w:val="24"/>
          <w:szCs w:val="24"/>
        </w:rPr>
        <w:t xml:space="preserve"> below indicate(s) that I/WE understand the above and intend to be legally bound. </w:t>
      </w:r>
    </w:p>
    <w:p w:rsidR="006528C3" w:rsidRDefault="006528C3" w:rsidP="006528C3">
      <w:pPr>
        <w:rPr>
          <w:rFonts w:ascii="Times New Roman" w:hAnsi="Times New Roman" w:cs="Times New Roman"/>
          <w:sz w:val="24"/>
          <w:szCs w:val="24"/>
        </w:rPr>
      </w:pPr>
      <w:r>
        <w:rPr>
          <w:rFonts w:ascii="Times New Roman" w:hAnsi="Times New Roman" w:cs="Times New Roman"/>
          <w:sz w:val="24"/>
          <w:szCs w:val="24"/>
        </w:rPr>
        <w:t>_______________________       _______________                    ________________________</w:t>
      </w:r>
    </w:p>
    <w:p w:rsidR="00F50CC6" w:rsidRPr="00F50CC6" w:rsidRDefault="006528C3" w:rsidP="00F50CC6">
      <w:pPr>
        <w:rPr>
          <w:rFonts w:ascii="Times New Roman" w:hAnsi="Times New Roman" w:cs="Times New Roman"/>
          <w:sz w:val="24"/>
          <w:szCs w:val="24"/>
        </w:rPr>
      </w:pPr>
      <w:r>
        <w:rPr>
          <w:rFonts w:ascii="Times New Roman" w:hAnsi="Times New Roman" w:cs="Times New Roman"/>
          <w:sz w:val="24"/>
          <w:szCs w:val="24"/>
        </w:rPr>
        <w:t>Witness</w:t>
      </w:r>
      <w:r w:rsidR="00F50CC6">
        <w:rPr>
          <w:rFonts w:ascii="Times New Roman" w:hAnsi="Times New Roman" w:cs="Times New Roman"/>
          <w:sz w:val="24"/>
          <w:szCs w:val="24"/>
        </w:rPr>
        <w:t xml:space="preserve"> </w:t>
      </w:r>
      <w:r>
        <w:rPr>
          <w:rFonts w:ascii="Times New Roman" w:hAnsi="Times New Roman" w:cs="Times New Roman"/>
          <w:sz w:val="24"/>
          <w:szCs w:val="24"/>
        </w:rPr>
        <w:t xml:space="preserve">                                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Owner/ Occupant</w:t>
      </w:r>
    </w:p>
    <w:p w:rsidR="00F50CC6" w:rsidRDefault="006528C3" w:rsidP="00F50CC6">
      <w:pPr>
        <w:rPr>
          <w:sz w:val="28"/>
          <w:szCs w:val="28"/>
        </w:rPr>
      </w:pPr>
      <w:r>
        <w:rPr>
          <w:sz w:val="28"/>
          <w:szCs w:val="28"/>
        </w:rPr>
        <w:t>BRK ____________</w:t>
      </w:r>
      <w:proofErr w:type="gramStart"/>
      <w:r>
        <w:rPr>
          <w:sz w:val="28"/>
          <w:szCs w:val="28"/>
        </w:rPr>
        <w:t>_(</w:t>
      </w:r>
      <w:proofErr w:type="gramEnd"/>
      <w:r>
        <w:rPr>
          <w:sz w:val="28"/>
          <w:szCs w:val="28"/>
        </w:rPr>
        <w:t xml:space="preserve">    )___________________________</w:t>
      </w:r>
    </w:p>
    <w:p w:rsidR="006528C3" w:rsidRDefault="006528C3" w:rsidP="00F50CC6">
      <w:pPr>
        <w:rPr>
          <w:sz w:val="28"/>
          <w:szCs w:val="28"/>
        </w:rPr>
      </w:pPr>
      <w:r>
        <w:rPr>
          <w:sz w:val="28"/>
          <w:szCs w:val="28"/>
        </w:rPr>
        <w:t xml:space="preserve">Batteries- (   </w:t>
      </w:r>
      <w:proofErr w:type="gramStart"/>
      <w:r>
        <w:rPr>
          <w:sz w:val="28"/>
          <w:szCs w:val="28"/>
        </w:rPr>
        <w:t>)_</w:t>
      </w:r>
      <w:proofErr w:type="gramEnd"/>
      <w:r>
        <w:rPr>
          <w:sz w:val="28"/>
          <w:szCs w:val="28"/>
        </w:rPr>
        <w:t>___________________________________</w:t>
      </w:r>
    </w:p>
    <w:p w:rsidR="006528C3" w:rsidRDefault="006528C3" w:rsidP="00F50CC6">
      <w:pPr>
        <w:rPr>
          <w:sz w:val="28"/>
          <w:szCs w:val="28"/>
        </w:rPr>
      </w:pPr>
    </w:p>
    <w:p w:rsidR="006528C3" w:rsidRPr="00F50CC6" w:rsidRDefault="006528C3" w:rsidP="00F50CC6">
      <w:pPr>
        <w:rPr>
          <w:sz w:val="28"/>
          <w:szCs w:val="28"/>
        </w:rPr>
      </w:pPr>
      <w:r>
        <w:rPr>
          <w:sz w:val="28"/>
          <w:szCs w:val="28"/>
        </w:rPr>
        <w:t>REV 6/2014</w:t>
      </w:r>
    </w:p>
    <w:sectPr w:rsidR="006528C3" w:rsidRPr="00F50CC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CC6" w:rsidRDefault="00F50CC6" w:rsidP="00F50CC6">
      <w:pPr>
        <w:spacing w:after="0" w:line="240" w:lineRule="auto"/>
      </w:pPr>
      <w:r>
        <w:separator/>
      </w:r>
    </w:p>
  </w:endnote>
  <w:endnote w:type="continuationSeparator" w:id="0">
    <w:p w:rsidR="00F50CC6" w:rsidRDefault="00F50CC6" w:rsidP="00F5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CC6" w:rsidRDefault="00F50CC6" w:rsidP="00F50CC6">
      <w:pPr>
        <w:spacing w:after="0" w:line="240" w:lineRule="auto"/>
      </w:pPr>
      <w:r>
        <w:separator/>
      </w:r>
    </w:p>
  </w:footnote>
  <w:footnote w:type="continuationSeparator" w:id="0">
    <w:p w:rsidR="00F50CC6" w:rsidRDefault="00F50CC6" w:rsidP="00F50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CC6" w:rsidRDefault="00F50CC6" w:rsidP="00F50CC6">
    <w:pPr>
      <w:rPr>
        <w:noProof/>
      </w:rPr>
    </w:pPr>
    <w:r w:rsidRPr="00AC7E44">
      <w:rPr>
        <w:noProof/>
      </w:rPr>
      <w:drawing>
        <wp:inline distT="0" distB="0" distL="0" distR="0">
          <wp:extent cx="1200150" cy="771525"/>
          <wp:effectExtent l="0" t="0" r="0" b="9525"/>
          <wp:docPr id="2" name="Picture 2" descr="http://dvfassn.com/graphics/w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vfassn.com/graphics/wu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r>
      <w:rPr>
        <w:noProof/>
      </w:rPr>
      <w:t xml:space="preserve">                                                                      </w:t>
    </w:r>
    <w:r w:rsidRPr="00AC7E44">
      <w:rPr>
        <w:noProof/>
      </w:rPr>
      <w:drawing>
        <wp:inline distT="0" distB="0" distL="0" distR="0">
          <wp:extent cx="12954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752475"/>
                  </a:xfrm>
                  <a:prstGeom prst="rect">
                    <a:avLst/>
                  </a:prstGeom>
                  <a:noFill/>
                  <a:ln>
                    <a:noFill/>
                  </a:ln>
                </pic:spPr>
              </pic:pic>
            </a:graphicData>
          </a:graphic>
        </wp:inline>
      </w:drawing>
    </w:r>
  </w:p>
  <w:p w:rsidR="00F50CC6" w:rsidRDefault="00F50CC6" w:rsidP="00F50CC6">
    <w:pPr>
      <w:rPr>
        <w:noProof/>
      </w:rPr>
    </w:pPr>
  </w:p>
  <w:p w:rsidR="00F50CC6" w:rsidRPr="00F50CC6" w:rsidRDefault="00F50CC6" w:rsidP="00F50CC6">
    <w:pPr>
      <w:rPr>
        <w:noProof/>
        <w:sz w:val="28"/>
        <w:szCs w:val="28"/>
        <w:u w:val="single"/>
      </w:rPr>
    </w:pPr>
    <w:r w:rsidRPr="003954D1">
      <w:rPr>
        <w:noProof/>
        <w:sz w:val="28"/>
        <w:szCs w:val="28"/>
        <w:u w:val="single"/>
      </w:rPr>
      <w:t>Delaware Volunteer Firefighters’ Association Wake Up Delaware Campaign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C6"/>
    <w:rsid w:val="00085B32"/>
    <w:rsid w:val="001D5A35"/>
    <w:rsid w:val="006528C3"/>
    <w:rsid w:val="00F5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D29E0-5903-4CD3-9670-88DE6111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C6"/>
  </w:style>
  <w:style w:type="paragraph" w:styleId="Footer">
    <w:name w:val="footer"/>
    <w:basedOn w:val="Normal"/>
    <w:link w:val="FooterChar"/>
    <w:uiPriority w:val="99"/>
    <w:unhideWhenUsed/>
    <w:rsid w:val="00F50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 Kiser</dc:creator>
  <cp:keywords/>
  <dc:description/>
  <cp:lastModifiedBy>Melissa R. Kiser</cp:lastModifiedBy>
  <cp:revision>2</cp:revision>
  <dcterms:created xsi:type="dcterms:W3CDTF">2014-11-24T19:09:00Z</dcterms:created>
  <dcterms:modified xsi:type="dcterms:W3CDTF">2014-11-24T19:09:00Z</dcterms:modified>
</cp:coreProperties>
</file>