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89" w:rsidRDefault="00301127" w:rsidP="00301127">
      <w:pPr>
        <w:jc w:val="center"/>
      </w:pPr>
      <w:r>
        <w:t>DVFA Officer’s Conference Call</w:t>
      </w:r>
    </w:p>
    <w:p w:rsidR="00301127" w:rsidRDefault="00301127" w:rsidP="00301127">
      <w:pPr>
        <w:jc w:val="center"/>
      </w:pPr>
      <w:r>
        <w:t>July 31, 2020</w:t>
      </w:r>
    </w:p>
    <w:p w:rsidR="00301127" w:rsidRDefault="00301127" w:rsidP="00301127">
      <w:pPr>
        <w:jc w:val="center"/>
      </w:pPr>
    </w:p>
    <w:p w:rsidR="00301127" w:rsidRDefault="00301127" w:rsidP="00301127">
      <w:r>
        <w:t>The conference was called by President Jones to present a resolution to be sent out to the Executive Committee on approval of the officers. Members on the conference call were President Jones, Vice President Carrier, Vice President Ryder, Secretary Steele, Treasurer Whitham, Assistant Treasurer Stevens, Past President Director Perillo, Directors DiCristofaro, Watson, R. O’Neal, Hudson, B. O’Neal, Woznicki and Executive Manager Jones.</w:t>
      </w:r>
    </w:p>
    <w:p w:rsidR="00301127" w:rsidRDefault="000A735E" w:rsidP="00301127">
      <w:r>
        <w:t>The President explained the reason for the meeting and the results of a July 29</w:t>
      </w:r>
      <w:r w:rsidRPr="000A735E">
        <w:rPr>
          <w:vertAlign w:val="superscript"/>
        </w:rPr>
        <w:t>th</w:t>
      </w:r>
      <w:r>
        <w:t xml:space="preserve"> meeting of all the 5 Association Table Officers.  </w:t>
      </w:r>
      <w:bookmarkStart w:id="0" w:name="_GoBack"/>
      <w:bookmarkEnd w:id="0"/>
      <w:r w:rsidR="00301127">
        <w:t>The President asked the Executive Manager to read the resolution.  The resolution was read.  After the reading there was discussion about the bylaws and the reasons for the resolution.</w:t>
      </w:r>
      <w:r w:rsidR="00DA1CC0">
        <w:t xml:space="preserve">  During the discussion it was decided to send the resolution out by Survey Monkey and allow a 10 day voting period.</w:t>
      </w:r>
    </w:p>
    <w:p w:rsidR="00301127" w:rsidRDefault="00301127" w:rsidP="00301127">
      <w:r>
        <w:t>A motion was made by Past President Director Perillo to approve the resolution.  It was seconded by Director Watson.  The vote passed by 12 yes, 1 no, vote.</w:t>
      </w:r>
    </w:p>
    <w:p w:rsidR="00DA1CC0" w:rsidRDefault="00DA1CC0" w:rsidP="00301127">
      <w:r>
        <w:br/>
        <w:t>The resolution passed is as follows:</w:t>
      </w:r>
    </w:p>
    <w:tbl>
      <w:tblPr>
        <w:tblW w:w="5000" w:type="pct"/>
        <w:tblCellMar>
          <w:left w:w="0" w:type="dxa"/>
          <w:right w:w="0" w:type="dxa"/>
        </w:tblCellMar>
        <w:tblLook w:val="04A0" w:firstRow="1" w:lastRow="0" w:firstColumn="1" w:lastColumn="0" w:noHBand="0" w:noVBand="1"/>
      </w:tblPr>
      <w:tblGrid>
        <w:gridCol w:w="9336"/>
        <w:gridCol w:w="24"/>
      </w:tblGrid>
      <w:tr w:rsidR="00DA1CC0" w:rsidRPr="00DA1CC0" w:rsidTr="004F2AF0">
        <w:tc>
          <w:tcPr>
            <w:tcW w:w="0" w:type="auto"/>
            <w:tcMar>
              <w:top w:w="150" w:type="dxa"/>
              <w:left w:w="300" w:type="dxa"/>
              <w:bottom w:w="150" w:type="dxa"/>
              <w:right w:w="300" w:type="dxa"/>
            </w:tcMar>
          </w:tcPr>
          <w:p w:rsidR="00DA1CC0" w:rsidRPr="00DA1CC0" w:rsidRDefault="00DA1CC0" w:rsidP="00DA1CC0">
            <w:pPr>
              <w:spacing w:after="0" w:line="240" w:lineRule="auto"/>
              <w:jc w:val="center"/>
              <w:rPr>
                <w:rFonts w:ascii="Arial" w:eastAsia="Times New Roman" w:hAnsi="Arial" w:cs="Arial"/>
                <w:sz w:val="27"/>
                <w:szCs w:val="27"/>
              </w:rPr>
            </w:pPr>
          </w:p>
          <w:p w:rsidR="00DA1CC0" w:rsidRPr="00DA1CC0" w:rsidRDefault="00DA1CC0" w:rsidP="00DA1CC0">
            <w:pPr>
              <w:spacing w:after="0" w:line="240" w:lineRule="auto"/>
              <w:jc w:val="center"/>
              <w:rPr>
                <w:rFonts w:ascii="Arial" w:eastAsia="Times New Roman" w:hAnsi="Arial" w:cs="Arial"/>
                <w:sz w:val="18"/>
                <w:szCs w:val="18"/>
              </w:rPr>
            </w:pPr>
            <w:r w:rsidRPr="00DA1CC0">
              <w:rPr>
                <w:rFonts w:ascii="Arial" w:eastAsia="Times New Roman" w:hAnsi="Arial" w:cs="Arial"/>
                <w:sz w:val="27"/>
                <w:szCs w:val="27"/>
              </w:rPr>
              <w:t>RESOLUTION</w:t>
            </w:r>
          </w:p>
          <w:p w:rsidR="00DA1CC0" w:rsidRPr="00DA1CC0" w:rsidRDefault="00DA1CC0" w:rsidP="00DA1CC0">
            <w:pPr>
              <w:spacing w:after="0" w:line="240" w:lineRule="auto"/>
              <w:rPr>
                <w:rFonts w:ascii="Arial" w:eastAsia="Times New Roman" w:hAnsi="Arial" w:cs="Arial"/>
                <w:sz w:val="18"/>
                <w:szCs w:val="18"/>
              </w:rPr>
            </w:pPr>
          </w:p>
          <w:p w:rsidR="00DA1CC0" w:rsidRPr="00DA1CC0" w:rsidRDefault="00DA1CC0" w:rsidP="00DA1CC0">
            <w:pPr>
              <w:spacing w:after="0" w:line="240" w:lineRule="auto"/>
              <w:rPr>
                <w:rFonts w:ascii="Arial" w:eastAsia="Times New Roman" w:hAnsi="Arial" w:cs="Arial"/>
                <w:sz w:val="18"/>
                <w:szCs w:val="18"/>
              </w:rPr>
            </w:pPr>
          </w:p>
        </w:tc>
        <w:tc>
          <w:tcPr>
            <w:tcW w:w="0" w:type="auto"/>
          </w:tcPr>
          <w:p w:rsidR="00DA1CC0" w:rsidRPr="00DA1CC0" w:rsidRDefault="00DA1CC0" w:rsidP="00DA1CC0">
            <w:pPr>
              <w:spacing w:after="0" w:line="240" w:lineRule="auto"/>
              <w:rPr>
                <w:rFonts w:ascii="Arial" w:eastAsia="Times New Roman" w:hAnsi="Arial" w:cs="Arial"/>
                <w:sz w:val="27"/>
                <w:szCs w:val="27"/>
              </w:rPr>
            </w:pPr>
          </w:p>
        </w:tc>
      </w:tr>
    </w:tbl>
    <w:p w:rsidR="00DA1CC0" w:rsidRPr="00DA1CC0" w:rsidRDefault="00DA1CC0" w:rsidP="00DA1CC0">
      <w:pPr>
        <w:shd w:val="clear" w:color="auto" w:fill="FFFFFF"/>
        <w:spacing w:after="390" w:line="240" w:lineRule="auto"/>
        <w:rPr>
          <w:rFonts w:ascii="Arial" w:eastAsia="Times New Roman" w:hAnsi="Arial" w:cs="Arial"/>
          <w:sz w:val="24"/>
          <w:szCs w:val="24"/>
        </w:rPr>
      </w:pPr>
      <w:r w:rsidRPr="00DA1CC0">
        <w:rPr>
          <w:rFonts w:ascii="Arial" w:eastAsia="Times New Roman" w:hAnsi="Arial" w:cs="Arial"/>
          <w:b/>
          <w:bCs/>
          <w:sz w:val="24"/>
          <w:szCs w:val="24"/>
        </w:rPr>
        <w:t>SUBJECT:</w:t>
      </w:r>
      <w:r w:rsidRPr="00DA1CC0">
        <w:rPr>
          <w:rFonts w:ascii="Arial" w:eastAsia="Times New Roman" w:hAnsi="Arial" w:cs="Arial"/>
          <w:sz w:val="24"/>
          <w:szCs w:val="24"/>
        </w:rPr>
        <w:t xml:space="preserve">   To authorize the postponement of annual Officer and Director Elections for the Delaware Volunteer Firefighters Association until the 2021 Annual Conference in light of the Corona-virus 2019 (“COVID-19”) Worldwide Pandemic.</w:t>
      </w:r>
    </w:p>
    <w:p w:rsidR="00DA1CC0" w:rsidRPr="00DA1CC0" w:rsidRDefault="00DA1CC0" w:rsidP="00DA1CC0">
      <w:pPr>
        <w:shd w:val="clear" w:color="auto" w:fill="FFFFFF"/>
        <w:spacing w:after="390" w:line="240" w:lineRule="auto"/>
        <w:rPr>
          <w:rFonts w:ascii="Arial" w:eastAsia="Times New Roman" w:hAnsi="Arial" w:cs="Arial"/>
          <w:sz w:val="24"/>
          <w:szCs w:val="24"/>
        </w:rPr>
      </w:pPr>
      <w:r w:rsidRPr="00DA1CC0">
        <w:rPr>
          <w:rFonts w:ascii="Arial" w:eastAsia="Times New Roman" w:hAnsi="Arial" w:cs="Arial"/>
          <w:b/>
          <w:bCs/>
          <w:sz w:val="24"/>
          <w:szCs w:val="24"/>
        </w:rPr>
        <w:t>WHEREAS:</w:t>
      </w:r>
      <w:r w:rsidRPr="00DA1CC0">
        <w:rPr>
          <w:rFonts w:ascii="Arial" w:eastAsia="Times New Roman" w:hAnsi="Arial" w:cs="Arial"/>
          <w:sz w:val="24"/>
          <w:szCs w:val="24"/>
        </w:rPr>
        <w:t>  Article II, Section 3 of the Association by-laws stipulate that All Officers will be elected at the Annual Conference; and</w:t>
      </w:r>
    </w:p>
    <w:p w:rsidR="00DA1CC0" w:rsidRPr="00DA1CC0" w:rsidRDefault="00DA1CC0" w:rsidP="00DA1CC0">
      <w:pPr>
        <w:shd w:val="clear" w:color="auto" w:fill="FFFFFF"/>
        <w:spacing w:after="390" w:line="240" w:lineRule="auto"/>
        <w:rPr>
          <w:rFonts w:ascii="Arial" w:eastAsia="Times New Roman" w:hAnsi="Arial" w:cs="Arial"/>
          <w:sz w:val="24"/>
          <w:szCs w:val="24"/>
        </w:rPr>
      </w:pPr>
      <w:r w:rsidRPr="00DA1CC0">
        <w:rPr>
          <w:rFonts w:ascii="Arial" w:eastAsia="Times New Roman" w:hAnsi="Arial" w:cs="Arial"/>
          <w:b/>
          <w:bCs/>
          <w:sz w:val="24"/>
          <w:szCs w:val="24"/>
        </w:rPr>
        <w:t>WHEREAS:</w:t>
      </w:r>
      <w:r w:rsidRPr="00DA1CC0">
        <w:rPr>
          <w:rFonts w:ascii="Arial" w:eastAsia="Times New Roman" w:hAnsi="Arial" w:cs="Arial"/>
          <w:sz w:val="24"/>
          <w:szCs w:val="24"/>
        </w:rPr>
        <w:t>  In the history of this Association another event during World War II, caused cancellation of the conference and the election of officers; and</w:t>
      </w:r>
    </w:p>
    <w:p w:rsidR="00DA1CC0" w:rsidRPr="00DA1CC0" w:rsidRDefault="00DA1CC0" w:rsidP="00DA1CC0">
      <w:pPr>
        <w:shd w:val="clear" w:color="auto" w:fill="FFFFFF"/>
        <w:spacing w:after="390" w:line="240" w:lineRule="auto"/>
        <w:rPr>
          <w:rFonts w:ascii="Arial" w:eastAsia="Times New Roman" w:hAnsi="Arial" w:cs="Arial"/>
          <w:sz w:val="24"/>
          <w:szCs w:val="24"/>
        </w:rPr>
      </w:pPr>
      <w:r w:rsidRPr="00DA1CC0">
        <w:rPr>
          <w:rFonts w:ascii="Arial" w:eastAsia="Times New Roman" w:hAnsi="Arial" w:cs="Arial"/>
          <w:b/>
          <w:bCs/>
          <w:sz w:val="24"/>
          <w:szCs w:val="24"/>
        </w:rPr>
        <w:t>WHEREAS:</w:t>
      </w:r>
      <w:r w:rsidRPr="00DA1CC0">
        <w:rPr>
          <w:rFonts w:ascii="Arial" w:eastAsia="Times New Roman" w:hAnsi="Arial" w:cs="Arial"/>
          <w:sz w:val="24"/>
          <w:szCs w:val="24"/>
        </w:rPr>
        <w:t>  The current Association Officers were duly elected and sworn in to serve for one year or until their successor are elected and installed, and</w:t>
      </w:r>
    </w:p>
    <w:p w:rsidR="00DA1CC0" w:rsidRPr="00DA1CC0" w:rsidRDefault="00DA1CC0" w:rsidP="00DA1CC0">
      <w:pPr>
        <w:shd w:val="clear" w:color="auto" w:fill="FFFFFF"/>
        <w:spacing w:after="390" w:line="240" w:lineRule="auto"/>
        <w:rPr>
          <w:rFonts w:ascii="Arial" w:eastAsia="Times New Roman" w:hAnsi="Arial" w:cs="Arial"/>
          <w:sz w:val="24"/>
          <w:szCs w:val="24"/>
        </w:rPr>
      </w:pPr>
      <w:r w:rsidRPr="00DA1CC0">
        <w:rPr>
          <w:rFonts w:ascii="Arial" w:eastAsia="Times New Roman" w:hAnsi="Arial" w:cs="Arial"/>
          <w:b/>
          <w:bCs/>
          <w:sz w:val="24"/>
          <w:szCs w:val="24"/>
        </w:rPr>
        <w:t>WHEREAS:</w:t>
      </w:r>
      <w:r w:rsidRPr="00DA1CC0">
        <w:rPr>
          <w:rFonts w:ascii="Arial" w:eastAsia="Times New Roman" w:hAnsi="Arial" w:cs="Arial"/>
          <w:sz w:val="24"/>
          <w:szCs w:val="24"/>
        </w:rPr>
        <w:t>  Beginning as early as November and December of 2019 a worldwide healthcare pandemic began emerging that would later force local, state and national leaders to exercise Executive Orders closing businesses, limiting travel, issuing stay at home orders, cancel events of public assembly and prohibiting the gathering of individuals; and</w:t>
      </w:r>
    </w:p>
    <w:p w:rsidR="00DA1CC0" w:rsidRPr="00DA1CC0" w:rsidRDefault="00DA1CC0" w:rsidP="00DA1CC0">
      <w:pPr>
        <w:shd w:val="clear" w:color="auto" w:fill="FFFFFF"/>
        <w:spacing w:after="390" w:line="240" w:lineRule="auto"/>
        <w:rPr>
          <w:rFonts w:ascii="Arial" w:eastAsia="Times New Roman" w:hAnsi="Arial" w:cs="Arial"/>
          <w:sz w:val="24"/>
          <w:szCs w:val="24"/>
        </w:rPr>
      </w:pPr>
      <w:r w:rsidRPr="00DA1CC0">
        <w:rPr>
          <w:rFonts w:ascii="Arial" w:eastAsia="Times New Roman" w:hAnsi="Arial" w:cs="Arial"/>
          <w:b/>
          <w:bCs/>
          <w:sz w:val="24"/>
          <w:szCs w:val="24"/>
        </w:rPr>
        <w:lastRenderedPageBreak/>
        <w:t>WHEREAS:</w:t>
      </w:r>
      <w:r w:rsidRPr="00DA1CC0">
        <w:rPr>
          <w:rFonts w:ascii="Arial" w:eastAsia="Times New Roman" w:hAnsi="Arial" w:cs="Arial"/>
          <w:sz w:val="24"/>
          <w:szCs w:val="24"/>
        </w:rPr>
        <w:t>  These Executive Orders, having the effect of law, have hampered the effectiveness of the Association during a period of time when Association’s activity is at its’ highest frequency of engagement throughout the entire year.  Delaware Legislative and Budgetary processes were moved to the virtual arena.  Annual events such as National, State and Regional Fire Service Conferences, Symposiums, Seminars  and Conventions, which are key to the association promoting its mission and learning from others, have all been canceled; and</w:t>
      </w:r>
    </w:p>
    <w:p w:rsidR="00DA1CC0" w:rsidRPr="00DA1CC0" w:rsidRDefault="00DA1CC0" w:rsidP="00DA1CC0">
      <w:pPr>
        <w:shd w:val="clear" w:color="auto" w:fill="FFFFFF"/>
        <w:spacing w:after="390" w:line="240" w:lineRule="auto"/>
        <w:rPr>
          <w:rFonts w:ascii="Arial" w:eastAsia="Times New Roman" w:hAnsi="Arial" w:cs="Arial"/>
          <w:sz w:val="24"/>
          <w:szCs w:val="24"/>
        </w:rPr>
      </w:pPr>
      <w:r w:rsidRPr="00DA1CC0">
        <w:rPr>
          <w:rFonts w:ascii="Arial" w:eastAsia="Times New Roman" w:hAnsi="Arial" w:cs="Arial"/>
          <w:b/>
          <w:bCs/>
          <w:sz w:val="24"/>
          <w:szCs w:val="24"/>
        </w:rPr>
        <w:t>WHEREAS:</w:t>
      </w:r>
      <w:r w:rsidRPr="00DA1CC0">
        <w:rPr>
          <w:rFonts w:ascii="Arial" w:eastAsia="Times New Roman" w:hAnsi="Arial" w:cs="Arial"/>
          <w:sz w:val="24"/>
          <w:szCs w:val="24"/>
        </w:rPr>
        <w:t>  At this time, this Association is unable to hold an annual conference where elections would normally occur due to government imposed restrictions and concern for the health of our members; and</w:t>
      </w:r>
    </w:p>
    <w:p w:rsidR="00DA1CC0" w:rsidRPr="00DA1CC0" w:rsidRDefault="00DA1CC0" w:rsidP="00DA1CC0">
      <w:pPr>
        <w:shd w:val="clear" w:color="auto" w:fill="FFFFFF"/>
        <w:spacing w:after="390" w:line="240" w:lineRule="auto"/>
        <w:rPr>
          <w:rFonts w:ascii="Arial" w:eastAsia="Times New Roman" w:hAnsi="Arial" w:cs="Arial"/>
          <w:sz w:val="24"/>
          <w:szCs w:val="24"/>
        </w:rPr>
      </w:pPr>
      <w:r w:rsidRPr="00DA1CC0">
        <w:rPr>
          <w:rFonts w:ascii="Arial" w:eastAsia="Times New Roman" w:hAnsi="Arial" w:cs="Arial"/>
          <w:b/>
          <w:bCs/>
          <w:sz w:val="24"/>
          <w:szCs w:val="24"/>
        </w:rPr>
        <w:t>NOW, THEREFORE, BE IT RESOLVED</w:t>
      </w:r>
      <w:r w:rsidRPr="00DA1CC0">
        <w:rPr>
          <w:rFonts w:ascii="Arial" w:eastAsia="Times New Roman" w:hAnsi="Arial" w:cs="Arial"/>
          <w:sz w:val="24"/>
          <w:szCs w:val="24"/>
        </w:rPr>
        <w:t xml:space="preserve"> that the Officers, Delegates or Alternates and Past Presidents of the Delaware Volunteer Firefighters Association, by a consensus vote taken by electronic poll, authorize that the currently sworn officers continue serving in their elected capacity until the Association Conference is held in calendar year 2021.</w:t>
      </w:r>
    </w:p>
    <w:p w:rsidR="00DA1CC0" w:rsidRDefault="00DA1CC0" w:rsidP="00301127"/>
    <w:p w:rsidR="00301127" w:rsidRDefault="00301127" w:rsidP="00301127"/>
    <w:p w:rsidR="00301127" w:rsidRDefault="00301127" w:rsidP="00301127"/>
    <w:p w:rsidR="00301127" w:rsidRDefault="00301127" w:rsidP="00301127"/>
    <w:p w:rsidR="00301127" w:rsidRDefault="00301127" w:rsidP="00301127"/>
    <w:sectPr w:rsidR="0030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27"/>
    <w:rsid w:val="000A735E"/>
    <w:rsid w:val="00301127"/>
    <w:rsid w:val="00503F89"/>
    <w:rsid w:val="00DA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4484F-8282-49D4-B81D-7DAF2EC5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Jones</dc:creator>
  <cp:keywords/>
  <dc:description/>
  <cp:lastModifiedBy>Warren Jones</cp:lastModifiedBy>
  <cp:revision>2</cp:revision>
  <dcterms:created xsi:type="dcterms:W3CDTF">2020-08-13T10:52:00Z</dcterms:created>
  <dcterms:modified xsi:type="dcterms:W3CDTF">2020-08-13T11:09:00Z</dcterms:modified>
</cp:coreProperties>
</file>